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397B4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</w:t>
      </w:r>
      <w:r>
        <w:rPr>
          <w:rFonts w:ascii="黑体" w:hAnsi="黑体" w:eastAsia="黑体"/>
          <w:b/>
          <w:sz w:val="28"/>
          <w:szCs w:val="28"/>
        </w:rPr>
        <w:t>025学年度第</w:t>
      </w:r>
      <w:r>
        <w:rPr>
          <w:rFonts w:hint="eastAsia" w:ascii="黑体" w:hAnsi="黑体" w:eastAsia="黑体"/>
          <w:b/>
          <w:sz w:val="28"/>
          <w:szCs w:val="28"/>
        </w:rPr>
        <w:t>一</w:t>
      </w:r>
      <w:r>
        <w:rPr>
          <w:rFonts w:ascii="黑体" w:hAnsi="黑体" w:eastAsia="黑体"/>
          <w:b/>
          <w:sz w:val="28"/>
          <w:szCs w:val="28"/>
        </w:rPr>
        <w:t>学期</w:t>
      </w:r>
      <w:r>
        <w:rPr>
          <w:rFonts w:hint="eastAsia" w:ascii="黑体" w:hAnsi="黑体" w:eastAsia="黑体"/>
          <w:b/>
          <w:sz w:val="28"/>
          <w:szCs w:val="28"/>
        </w:rPr>
        <w:t>语文</w:t>
      </w:r>
      <w:r>
        <w:rPr>
          <w:rFonts w:ascii="黑体" w:hAnsi="黑体" w:eastAsia="黑体"/>
          <w:b/>
          <w:sz w:val="28"/>
          <w:szCs w:val="28"/>
        </w:rPr>
        <w:t>学科</w:t>
      </w:r>
      <w:r>
        <w:rPr>
          <w:rFonts w:hint="eastAsia" w:ascii="黑体" w:hAnsi="黑体" w:eastAsia="黑体"/>
          <w:b/>
          <w:sz w:val="28"/>
          <w:szCs w:val="28"/>
        </w:rPr>
        <w:t>五年级</w:t>
      </w:r>
      <w:r>
        <w:rPr>
          <w:rFonts w:ascii="黑体" w:hAnsi="黑体" w:eastAsia="黑体"/>
          <w:b/>
          <w:sz w:val="28"/>
          <w:szCs w:val="28"/>
        </w:rPr>
        <w:t>作业报备</w:t>
      </w:r>
    </w:p>
    <w:p w14:paraId="60DB4CFF">
      <w:pPr>
        <w:tabs>
          <w:tab w:val="left" w:pos="3591"/>
        </w:tabs>
        <w:rPr>
          <w:rFonts w:asciiTheme="minorEastAsia" w:hAnsiTheme="minorEastAsia"/>
          <w:sz w:val="24"/>
          <w:szCs w:val="24"/>
        </w:rPr>
      </w:pPr>
    </w:p>
    <w:tbl>
      <w:tblPr>
        <w:tblStyle w:val="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4"/>
        <w:gridCol w:w="1559"/>
        <w:gridCol w:w="3119"/>
        <w:gridCol w:w="1842"/>
      </w:tblGrid>
      <w:tr w14:paraId="6B7B2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3C6A070C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4A9D30F9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封面</w:t>
            </w:r>
          </w:p>
        </w:tc>
        <w:tc>
          <w:tcPr>
            <w:tcW w:w="1559" w:type="dxa"/>
            <w:vAlign w:val="center"/>
          </w:tcPr>
          <w:p w14:paraId="0B6CA397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用途说明</w:t>
            </w:r>
          </w:p>
        </w:tc>
        <w:tc>
          <w:tcPr>
            <w:tcW w:w="3119" w:type="dxa"/>
            <w:vAlign w:val="center"/>
          </w:tcPr>
          <w:p w14:paraId="5FC39BBD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作业量化</w:t>
            </w:r>
          </w:p>
        </w:tc>
        <w:tc>
          <w:tcPr>
            <w:tcW w:w="1842" w:type="dxa"/>
            <w:vAlign w:val="center"/>
          </w:tcPr>
          <w:p w14:paraId="61CC973E"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评价方式</w:t>
            </w:r>
          </w:p>
        </w:tc>
      </w:tr>
      <w:tr w14:paraId="143D9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600CB9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1134" w:type="dxa"/>
            <w:vAlign w:val="center"/>
          </w:tcPr>
          <w:p w14:paraId="4BD875F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写字AB册、毛笔本</w:t>
            </w:r>
          </w:p>
        </w:tc>
        <w:tc>
          <w:tcPr>
            <w:tcW w:w="1559" w:type="dxa"/>
            <w:vAlign w:val="center"/>
          </w:tcPr>
          <w:p w14:paraId="4A31484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配套写字练习，独立完成，注重书写。</w:t>
            </w:r>
          </w:p>
        </w:tc>
        <w:tc>
          <w:tcPr>
            <w:tcW w:w="3119" w:type="dxa"/>
            <w:vAlign w:val="center"/>
          </w:tcPr>
          <w:p w14:paraId="3B90E76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黑色水笔书写。（学生自我评价、教师评价都要及时评价）</w:t>
            </w:r>
          </w:p>
          <w:p w14:paraId="410A479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订正：有格子在格子里，没格子在空白处黑笔订正一遍。</w:t>
            </w:r>
          </w:p>
          <w:p w14:paraId="4269384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6C2D69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毛笔字每周一课。</w:t>
            </w:r>
          </w:p>
        </w:tc>
        <w:tc>
          <w:tcPr>
            <w:tcW w:w="1842" w:type="dxa"/>
            <w:vAlign w:val="center"/>
          </w:tcPr>
          <w:p w14:paraId="5FAEF90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等第+日期</w:t>
            </w:r>
          </w:p>
        </w:tc>
      </w:tr>
      <w:tr w14:paraId="43E18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69CA89F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1134" w:type="dxa"/>
            <w:vAlign w:val="center"/>
          </w:tcPr>
          <w:p w14:paraId="41C5144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1号本</w:t>
            </w:r>
          </w:p>
          <w:p w14:paraId="1A1B711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（抄写本）</w:t>
            </w:r>
          </w:p>
        </w:tc>
        <w:tc>
          <w:tcPr>
            <w:tcW w:w="1559" w:type="dxa"/>
            <w:vAlign w:val="center"/>
          </w:tcPr>
          <w:p w14:paraId="05EE1F5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抄写词语表词语和教研组统一补充的词语一遍。</w:t>
            </w:r>
          </w:p>
          <w:p w14:paraId="29CF62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或抄写古诗、句子、名言等内容一遍。</w:t>
            </w:r>
          </w:p>
        </w:tc>
        <w:tc>
          <w:tcPr>
            <w:tcW w:w="3119" w:type="dxa"/>
            <w:vAlign w:val="center"/>
          </w:tcPr>
          <w:p w14:paraId="7A7BEDC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1.课文：五</w:t>
            </w:r>
            <w:r>
              <w:rPr>
                <w:rFonts w:asciiTheme="minorEastAsia" w:hAnsiTheme="minorEastAsia"/>
                <w:sz w:val="24"/>
                <w:szCs w:val="24"/>
              </w:rPr>
              <w:t>年级本子一折为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四，</w:t>
            </w:r>
            <w:r>
              <w:rPr>
                <w:rFonts w:asciiTheme="minorEastAsia" w:hAnsiTheme="minorEastAsia"/>
                <w:sz w:val="24"/>
                <w:szCs w:val="24"/>
              </w:rPr>
              <w:t>词语每课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30</w:t>
            </w:r>
            <w:r>
              <w:rPr>
                <w:rFonts w:asciiTheme="minorEastAsia" w:hAnsiTheme="minorEastAsia"/>
                <w:sz w:val="24"/>
                <w:szCs w:val="24"/>
              </w:rPr>
              <w:t>个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左右。</w:t>
            </w:r>
          </w:p>
          <w:p w14:paraId="7F5D1EA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每个词语一遍，左对齐，生字带拼音。句子摘抄1-2句。</w:t>
            </w:r>
          </w:p>
          <w:p w14:paraId="326D5A7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订正：词语2遍，句子1遍。</w:t>
            </w:r>
          </w:p>
          <w:p w14:paraId="2834357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5F3CC7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2.古诗文：古诗居中抄写，“朝代·作者”另起一行居中抄写。古诗注释另起一行抄写，每个注释占一行，抄1遍。诗词开头空两格，若分上下阕，中间空两格。古文和注释抄1遍。</w:t>
            </w:r>
          </w:p>
          <w:p w14:paraId="24F851A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订正：古诗文有错全文订正1遍；注释错哪个订正哪个，订正1遍。</w:t>
            </w:r>
          </w:p>
          <w:p w14:paraId="6560DB04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FBF0B8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3.语文园地：好词1遍，名言、古诗1遍。</w:t>
            </w:r>
          </w:p>
          <w:p w14:paraId="6F29590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订正：词语 2遍，句子1遍</w:t>
            </w:r>
          </w:p>
          <w:p w14:paraId="13F1FBA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所有内容订正均用黑色水笔。</w:t>
            </w:r>
          </w:p>
        </w:tc>
        <w:tc>
          <w:tcPr>
            <w:tcW w:w="1842" w:type="dxa"/>
            <w:vAlign w:val="center"/>
          </w:tcPr>
          <w:p w14:paraId="4550B2A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等第+日期</w:t>
            </w:r>
          </w:p>
        </w:tc>
      </w:tr>
      <w:tr w14:paraId="76EBF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2C55B81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  <w:p w14:paraId="09160FA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D640F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2号本</w:t>
            </w:r>
          </w:p>
        </w:tc>
        <w:tc>
          <w:tcPr>
            <w:tcW w:w="1559" w:type="dxa"/>
            <w:vAlign w:val="center"/>
          </w:tcPr>
          <w:p w14:paraId="3287911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默写1号本上抄写的内容。</w:t>
            </w:r>
          </w:p>
        </w:tc>
        <w:tc>
          <w:tcPr>
            <w:tcW w:w="3119" w:type="dxa"/>
            <w:vAlign w:val="center"/>
          </w:tcPr>
          <w:p w14:paraId="5A99E12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订正：词语2遍、句子1遍、古诗文全文1遍、注释1遍。</w:t>
            </w:r>
          </w:p>
          <w:p w14:paraId="6AF12BA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黑色水笔订正</w:t>
            </w:r>
          </w:p>
        </w:tc>
        <w:tc>
          <w:tcPr>
            <w:tcW w:w="1842" w:type="dxa"/>
            <w:vAlign w:val="center"/>
          </w:tcPr>
          <w:p w14:paraId="15D6B44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等第+日期</w:t>
            </w:r>
          </w:p>
        </w:tc>
      </w:tr>
      <w:tr w14:paraId="19C9A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22B36C3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  <w:p w14:paraId="215C8EF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E5D98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作文草稿本</w:t>
            </w:r>
          </w:p>
        </w:tc>
        <w:tc>
          <w:tcPr>
            <w:tcW w:w="1559" w:type="dxa"/>
            <w:vAlign w:val="center"/>
          </w:tcPr>
          <w:p w14:paraId="6AD7A9B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完成书上的单元习作。</w:t>
            </w:r>
          </w:p>
        </w:tc>
        <w:tc>
          <w:tcPr>
            <w:tcW w:w="3119" w:type="dxa"/>
            <w:vAlign w:val="center"/>
          </w:tcPr>
          <w:p w14:paraId="0917F2C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每个单元的习作初稿。</w:t>
            </w:r>
          </w:p>
        </w:tc>
        <w:tc>
          <w:tcPr>
            <w:tcW w:w="1842" w:type="dxa"/>
            <w:vAlign w:val="center"/>
          </w:tcPr>
          <w:p w14:paraId="6E9609C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建议面批，多一些个性化指导。</w:t>
            </w:r>
          </w:p>
        </w:tc>
      </w:tr>
      <w:tr w14:paraId="12067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6A811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1134" w:type="dxa"/>
            <w:vAlign w:val="center"/>
          </w:tcPr>
          <w:p w14:paraId="7516753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3号本</w:t>
            </w:r>
          </w:p>
        </w:tc>
        <w:tc>
          <w:tcPr>
            <w:tcW w:w="1559" w:type="dxa"/>
            <w:vAlign w:val="center"/>
          </w:tcPr>
          <w:p w14:paraId="799B308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将草稿本上的作文进行誊写</w:t>
            </w:r>
          </w:p>
        </w:tc>
        <w:tc>
          <w:tcPr>
            <w:tcW w:w="3119" w:type="dxa"/>
            <w:vAlign w:val="center"/>
          </w:tcPr>
          <w:p w14:paraId="257A0F29">
            <w:pPr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初稿写在</w:t>
            </w:r>
            <w:r>
              <w:rPr>
                <w:rFonts w:hint="eastAsia" w:asciiTheme="minorEastAsia" w:hAnsiTheme="minorEastAsia"/>
                <w:sz w:val="24"/>
                <w:szCs w:val="24"/>
                <w:u w:val="single"/>
              </w:rPr>
              <w:t>作文本上，如写在文稿纸上，要保留文稿纸。</w:t>
            </w:r>
          </w:p>
          <w:p w14:paraId="56A44FDD">
            <w:pPr>
              <w:rPr>
                <w:rFonts w:asciiTheme="minorEastAsia" w:hAnsiTheme="minorEastAsia"/>
                <w:sz w:val="24"/>
                <w:szCs w:val="24"/>
                <w:u w:val="single"/>
              </w:rPr>
            </w:pPr>
          </w:p>
          <w:p w14:paraId="54C1902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每学期共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8篇作文，其中5篇作文草稿誊写在3号本上；剩下两篇写在草稿本上，余下一篇作为长周期作业，届时制作小报。</w:t>
            </w:r>
          </w:p>
        </w:tc>
        <w:tc>
          <w:tcPr>
            <w:tcW w:w="1842" w:type="dxa"/>
            <w:vAlign w:val="center"/>
          </w:tcPr>
          <w:p w14:paraId="3B74B8B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1.第一页为目录页。第二页空。第三页开始写正文。</w:t>
            </w:r>
          </w:p>
          <w:p w14:paraId="07DE6A4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2.等第写在作文名字的“右边”。</w:t>
            </w:r>
          </w:p>
          <w:p w14:paraId="7A9F983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号本的每一篇作文都要有批改痕迹，文末写总评。</w:t>
            </w:r>
          </w:p>
          <w:p w14:paraId="579FEDF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批改尽可能细致。</w:t>
            </w:r>
          </w:p>
          <w:p w14:paraId="51A1360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等第制、日期</w:t>
            </w:r>
          </w:p>
        </w:tc>
      </w:tr>
      <w:tr w14:paraId="5F39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4540013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书面</w:t>
            </w:r>
          </w:p>
        </w:tc>
        <w:tc>
          <w:tcPr>
            <w:tcW w:w="1134" w:type="dxa"/>
            <w:vAlign w:val="center"/>
          </w:tcPr>
          <w:p w14:paraId="437BD80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语文练习部分</w:t>
            </w:r>
          </w:p>
        </w:tc>
        <w:tc>
          <w:tcPr>
            <w:tcW w:w="1559" w:type="dxa"/>
            <w:vAlign w:val="center"/>
          </w:tcPr>
          <w:p w14:paraId="011B42B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在老师的指导下完成并巩固。</w:t>
            </w:r>
          </w:p>
        </w:tc>
        <w:tc>
          <w:tcPr>
            <w:tcW w:w="3119" w:type="dxa"/>
            <w:vAlign w:val="center"/>
          </w:tcPr>
          <w:p w14:paraId="0523FF2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学生作答要求：</w:t>
            </w:r>
          </w:p>
          <w:p w14:paraId="4C461BB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错题答案不擦，在旁边用蓝色水笔订正。</w:t>
            </w:r>
          </w:p>
        </w:tc>
        <w:tc>
          <w:tcPr>
            <w:tcW w:w="1842" w:type="dxa"/>
            <w:vAlign w:val="center"/>
          </w:tcPr>
          <w:p w14:paraId="4E19838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批改要求：</w:t>
            </w:r>
          </w:p>
          <w:p w14:paraId="43D8C99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1.流程：学生先做——老师批改、等第——老师讲解——学生订正——老师批改订正，直到过关。</w:t>
            </w:r>
          </w:p>
          <w:p w14:paraId="6EBA41A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DDBF6F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2.等第制、日期</w:t>
            </w:r>
          </w:p>
        </w:tc>
      </w:tr>
      <w:tr w14:paraId="1D8D9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4971CB6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口头</w:t>
            </w:r>
          </w:p>
          <w:p w14:paraId="2D9532E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CE341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预习</w:t>
            </w:r>
          </w:p>
        </w:tc>
        <w:tc>
          <w:tcPr>
            <w:tcW w:w="1559" w:type="dxa"/>
            <w:vAlign w:val="center"/>
          </w:tcPr>
          <w:p w14:paraId="62114B8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培养自学能力和提高听课效率</w:t>
            </w:r>
          </w:p>
        </w:tc>
        <w:tc>
          <w:tcPr>
            <w:tcW w:w="3119" w:type="dxa"/>
            <w:vAlign w:val="center"/>
          </w:tcPr>
          <w:p w14:paraId="219F76E1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捧读课文三遍，做到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确、流畅，喜欢的段落可以多读几遍，画出课后词语表中的词语，并标上自然段序号。</w:t>
            </w:r>
          </w:p>
          <w:p w14:paraId="6734177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运用多种识字方法自主学习生字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理解指定的4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5个词语，记录词语意思。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标蓝多音字或者老师指定的多音字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注音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组词，并运用工具书理解不同读音所表示的意思。</w:t>
            </w:r>
          </w:p>
          <w:p w14:paraId="3517C041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借助多种方式，了解作者或课文创作背景，加深对文章内容的理解。</w:t>
            </w:r>
          </w:p>
          <w:p w14:paraId="39338DCA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结合单元导语的要求，带着问题阅读课文，在课文旁边批注自己阅读过程中的困惑、收获等。</w:t>
            </w:r>
          </w:p>
        </w:tc>
        <w:tc>
          <w:tcPr>
            <w:tcW w:w="1842" w:type="dxa"/>
            <w:vAlign w:val="center"/>
          </w:tcPr>
          <w:p w14:paraId="4C8BC7D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老师课堂观察点评</w:t>
            </w:r>
          </w:p>
        </w:tc>
      </w:tr>
      <w:tr w14:paraId="11073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5EAA07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口头</w:t>
            </w:r>
          </w:p>
          <w:p w14:paraId="3BEB28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79C86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</w:p>
        </w:tc>
        <w:tc>
          <w:tcPr>
            <w:tcW w:w="1559" w:type="dxa"/>
            <w:vAlign w:val="center"/>
          </w:tcPr>
          <w:p w14:paraId="33BA372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巩固知识，提升能力，激发学习兴趣。</w:t>
            </w:r>
          </w:p>
          <w:p w14:paraId="7342E9F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ACD97A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1.熟读课文。</w:t>
            </w:r>
          </w:p>
          <w:p w14:paraId="0C3F644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2.背诵教材中指定的内</w:t>
            </w:r>
          </w:p>
          <w:p w14:paraId="76F7526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容。</w:t>
            </w:r>
          </w:p>
          <w:p w14:paraId="4C748E9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3.尝试回答课后习题。</w:t>
            </w:r>
          </w:p>
        </w:tc>
        <w:tc>
          <w:tcPr>
            <w:tcW w:w="1842" w:type="dxa"/>
            <w:vAlign w:val="center"/>
          </w:tcPr>
          <w:p w14:paraId="69166E3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老师课堂观察点评</w:t>
            </w:r>
          </w:p>
        </w:tc>
      </w:tr>
    </w:tbl>
    <w:p w14:paraId="5D270B30"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3B81C"/>
    <w:multiLevelType w:val="singleLevel"/>
    <w:tmpl w:val="7653B8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FC"/>
    <w:rsid w:val="001409F9"/>
    <w:rsid w:val="00157E4E"/>
    <w:rsid w:val="002A284F"/>
    <w:rsid w:val="007E5EBA"/>
    <w:rsid w:val="008448CD"/>
    <w:rsid w:val="00882E3C"/>
    <w:rsid w:val="008C78DA"/>
    <w:rsid w:val="008F0938"/>
    <w:rsid w:val="00A454A8"/>
    <w:rsid w:val="00BA3317"/>
    <w:rsid w:val="00C93388"/>
    <w:rsid w:val="00DA7A89"/>
    <w:rsid w:val="00E5542B"/>
    <w:rsid w:val="00E64EFC"/>
    <w:rsid w:val="00F47A02"/>
    <w:rsid w:val="35BE2AED"/>
    <w:rsid w:val="5CC7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12">
    <w:name w:val="网格型1"/>
    <w:basedOn w:val="5"/>
    <w:uiPriority w:val="59"/>
    <w:rPr>
      <w:rFonts w:eastAsia="Times New Roman" w:asciiTheme="minorHAnsi" w:hAnsiTheme="minorHAnsi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3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1050</Words>
  <Characters>1077</Characters>
  <Lines>8</Lines>
  <Paragraphs>2</Paragraphs>
  <TotalTime>0</TotalTime>
  <ScaleCrop>false</ScaleCrop>
  <LinksUpToDate>false</LinksUpToDate>
  <CharactersWithSpaces>1078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2022-02-25T09:41:00Z</dcterms:created>
  <dc:creator>个人用户</dc:creator>
  <cp:lastModifiedBy>又胖了</cp:lastModifiedBy>
  <cp:lastPrinted>2021-09-03T16:56:00Z</cp:lastPrinted>
  <dcterms:modified xsi:type="dcterms:W3CDTF">2025-08-29T03:53:39Z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D5E85E35F36A5833AE162E617E0D4C5D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eyJoZGlkIjoiNzRkMGYyOTIyYTgzNmZlZDg1MTRjZTE2N2E2MDRkYjciLCJ1c2VySWQiOiIyODU3ODc1MjIifQ==</vt:lpwstr>
  </property>
</Properties>
</file>