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2889" w:rsidRDefault="00000000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二年级语文作业要求</w:t>
      </w:r>
    </w:p>
    <w:p w:rsidR="00674611" w:rsidRDefault="00674611" w:rsidP="00674611">
      <w:pPr>
        <w:spacing w:line="360" w:lineRule="auto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备注：书面作业全部在校内完成</w:t>
      </w:r>
    </w:p>
    <w:tbl>
      <w:tblPr>
        <w:tblStyle w:val="a9"/>
        <w:tblW w:w="4931" w:type="pct"/>
        <w:tblLayout w:type="fixed"/>
        <w:tblLook w:val="04A0" w:firstRow="1" w:lastRow="0" w:firstColumn="1" w:lastColumn="0" w:noHBand="0" w:noVBand="1"/>
      </w:tblPr>
      <w:tblGrid>
        <w:gridCol w:w="1411"/>
        <w:gridCol w:w="1943"/>
        <w:gridCol w:w="1754"/>
        <w:gridCol w:w="7527"/>
        <w:gridCol w:w="3401"/>
      </w:tblGrid>
      <w:tr w:rsidR="00E02889">
        <w:trPr>
          <w:trHeight w:val="270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作业类型</w:t>
            </w:r>
          </w:p>
        </w:tc>
        <w:tc>
          <w:tcPr>
            <w:tcW w:w="1969" w:type="dxa"/>
            <w:vAlign w:val="center"/>
          </w:tcPr>
          <w:p w:rsidR="00E02889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封面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用途说明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作业量化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评价方式</w:t>
            </w:r>
          </w:p>
        </w:tc>
      </w:tr>
      <w:tr w:rsidR="00E02889">
        <w:trPr>
          <w:trHeight w:val="270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书面</w:t>
            </w:r>
          </w:p>
        </w:tc>
        <w:tc>
          <w:tcPr>
            <w:tcW w:w="1969" w:type="dxa"/>
            <w:vAlign w:val="center"/>
          </w:tcPr>
          <w:p w:rsidR="00E02889" w:rsidRDefault="00000000">
            <w:r>
              <w:rPr>
                <w:rFonts w:ascii="宋体" w:hAnsi="宋体"/>
                <w:sz w:val="24"/>
                <w:szCs w:val="24"/>
              </w:rPr>
              <w:t>写字AB册：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用黑色水笔在封面右下角的姓名贴上写好班级、姓名、学号；内页右下角也写上班级、姓名、学号信息；粘透明包书纸。（具体要求见图例）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配套写字练习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铅笔书写。（学生自我评价、教师评价都要及时评价）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订正：原处擦掉</w:t>
            </w:r>
            <w:r>
              <w:rPr>
                <w:rFonts w:ascii="宋体" w:hAnsi="宋体"/>
                <w:sz w:val="24"/>
                <w:szCs w:val="24"/>
              </w:rPr>
              <w:t>订正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如有擦破，则订正在多的</w:t>
            </w:r>
            <w:r>
              <w:rPr>
                <w:rFonts w:ascii="宋体" w:hAnsi="宋体" w:hint="eastAsia"/>
                <w:sz w:val="24"/>
                <w:szCs w:val="24"/>
              </w:rPr>
              <w:t>格子</w:t>
            </w:r>
            <w:r>
              <w:rPr>
                <w:rFonts w:ascii="宋体" w:hAnsi="宋体"/>
                <w:sz w:val="24"/>
                <w:szCs w:val="24"/>
              </w:rPr>
              <w:t>中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E02889" w:rsidRDefault="00E0288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449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每行一个√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有错的下方打小圈，不打×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等第制、日期</w:t>
            </w:r>
          </w:p>
          <w:p w:rsidR="00E02889" w:rsidRDefault="00E0288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E02889">
        <w:trPr>
          <w:trHeight w:val="3542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书面</w:t>
            </w:r>
          </w:p>
        </w:tc>
        <w:tc>
          <w:tcPr>
            <w:tcW w:w="1969" w:type="dxa"/>
            <w:vAlign w:val="center"/>
          </w:tcPr>
          <w:p w:rsidR="00E02889" w:rsidRDefault="00000000">
            <w:r>
              <w:rPr>
                <w:rFonts w:ascii="宋体" w:hAnsi="宋体"/>
                <w:sz w:val="24"/>
                <w:szCs w:val="24"/>
              </w:rPr>
              <w:t>1号拼音本</w:t>
            </w:r>
          </w:p>
          <w:p w:rsidR="00E02889" w:rsidRDefault="00000000">
            <w:r>
              <w:rPr>
                <w:rFonts w:ascii="宋体" w:hAnsi="宋体"/>
                <w:sz w:val="24"/>
                <w:szCs w:val="24"/>
              </w:rPr>
              <w:t>（拼音抄写本）：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在本子左上角写上1（具体要求见图例）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抄写词语、好句、古诗、名言等内容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1.课文：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二年级</w:t>
            </w:r>
            <w:r>
              <w:rPr>
                <w:rFonts w:ascii="宋体" w:hAnsi="宋体"/>
                <w:sz w:val="24"/>
                <w:szCs w:val="24"/>
              </w:rPr>
              <w:t>本子</w:t>
            </w:r>
            <w:r>
              <w:rPr>
                <w:rFonts w:ascii="宋体" w:hAnsi="宋体" w:hint="eastAsia"/>
                <w:sz w:val="24"/>
                <w:szCs w:val="24"/>
              </w:rPr>
              <w:t>田字格，</w:t>
            </w:r>
            <w:r>
              <w:rPr>
                <w:rFonts w:ascii="宋体" w:hAnsi="宋体"/>
                <w:sz w:val="24"/>
                <w:szCs w:val="24"/>
              </w:rPr>
              <w:t>词语每课</w:t>
            </w:r>
            <w:r>
              <w:rPr>
                <w:rFonts w:ascii="宋体" w:hAnsi="宋体" w:hint="eastAsia"/>
                <w:sz w:val="24"/>
                <w:szCs w:val="24"/>
              </w:rPr>
              <w:t>不超过15</w:t>
            </w:r>
            <w:r>
              <w:rPr>
                <w:rFonts w:ascii="宋体" w:hAnsi="宋体"/>
                <w:sz w:val="24"/>
                <w:szCs w:val="24"/>
              </w:rPr>
              <w:t>个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每个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词语词语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抄1</w:t>
            </w:r>
            <w:r>
              <w:rPr>
                <w:rFonts w:ascii="宋体" w:hAnsi="宋体"/>
                <w:sz w:val="24"/>
                <w:szCs w:val="24"/>
              </w:rPr>
              <w:t>遍，带</w:t>
            </w:r>
            <w:r>
              <w:rPr>
                <w:rFonts w:ascii="宋体" w:hAnsi="宋体" w:hint="eastAsia"/>
                <w:sz w:val="24"/>
                <w:szCs w:val="24"/>
              </w:rPr>
              <w:t>拼音。两个</w:t>
            </w:r>
            <w:r>
              <w:rPr>
                <w:rFonts w:ascii="宋体" w:hAnsi="宋体"/>
                <w:sz w:val="24"/>
                <w:szCs w:val="24"/>
              </w:rPr>
              <w:t>词语之间空一格。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词语表内的词语必抄，补充词语可由老师自行选择。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每课一句</w:t>
            </w:r>
            <w:r>
              <w:rPr>
                <w:rFonts w:ascii="宋体" w:hAnsi="宋体"/>
                <w:sz w:val="24"/>
                <w:szCs w:val="24"/>
              </w:rPr>
              <w:t>好句，抄写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遍，</w:t>
            </w:r>
            <w:r>
              <w:rPr>
                <w:rFonts w:ascii="宋体" w:hAnsi="宋体" w:hint="eastAsia"/>
                <w:sz w:val="24"/>
                <w:szCs w:val="24"/>
              </w:rPr>
              <w:t>不抄拼音。</w:t>
            </w:r>
          </w:p>
          <w:p w:rsidR="00E02889" w:rsidRDefault="00000000">
            <w:pPr>
              <w:pStyle w:val="aa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古诗文：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古诗居中抄写，“诗名”居中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“朝代·作者”另起一行居中，</w:t>
            </w:r>
            <w:r>
              <w:rPr>
                <w:rFonts w:ascii="宋体" w:hAnsi="宋体"/>
                <w:sz w:val="24"/>
                <w:szCs w:val="24"/>
              </w:rPr>
              <w:t>古诗</w:t>
            </w:r>
            <w:r>
              <w:rPr>
                <w:rFonts w:ascii="宋体" w:hAnsi="宋体" w:hint="eastAsia"/>
                <w:sz w:val="24"/>
                <w:szCs w:val="24"/>
              </w:rPr>
              <w:t>不抄</w:t>
            </w:r>
            <w:r>
              <w:rPr>
                <w:rFonts w:ascii="宋体" w:hAnsi="宋体"/>
                <w:sz w:val="24"/>
                <w:szCs w:val="24"/>
              </w:rPr>
              <w:t>拼音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E02889" w:rsidRDefault="00000000">
            <w:pPr>
              <w:pStyle w:val="aa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语文园地：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好词1遍，</w:t>
            </w:r>
            <w:r>
              <w:rPr>
                <w:rFonts w:ascii="宋体" w:hAnsi="宋体"/>
                <w:sz w:val="24"/>
                <w:szCs w:val="24"/>
              </w:rPr>
              <w:t>带拼音。</w:t>
            </w:r>
            <w:r>
              <w:rPr>
                <w:rFonts w:ascii="宋体" w:hAnsi="宋体" w:hint="eastAsia"/>
                <w:sz w:val="24"/>
                <w:szCs w:val="24"/>
              </w:rPr>
              <w:t>名言、古诗1遍，不抄拼音。</w:t>
            </w:r>
          </w:p>
          <w:p w:rsidR="00E02889" w:rsidRDefault="00E0288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订正</w:t>
            </w:r>
            <w:r>
              <w:rPr>
                <w:rFonts w:ascii="宋体" w:hAnsi="宋体"/>
                <w:sz w:val="24"/>
                <w:szCs w:val="24"/>
              </w:rPr>
              <w:t>：</w:t>
            </w:r>
            <w:r>
              <w:rPr>
                <w:rFonts w:ascii="宋体" w:hAnsi="宋体" w:hint="eastAsia"/>
                <w:sz w:val="24"/>
                <w:szCs w:val="24"/>
              </w:rPr>
              <w:t>抄写内容</w:t>
            </w:r>
            <w:r>
              <w:rPr>
                <w:rFonts w:ascii="宋体" w:hAnsi="宋体"/>
                <w:sz w:val="24"/>
                <w:szCs w:val="24"/>
              </w:rPr>
              <w:t>下方空一行</w:t>
            </w:r>
            <w:r>
              <w:rPr>
                <w:rFonts w:ascii="宋体" w:hAnsi="宋体" w:hint="eastAsia"/>
                <w:sz w:val="24"/>
                <w:szCs w:val="24"/>
              </w:rPr>
              <w:t>，写“订：”，再下一行订正词语2遍，</w:t>
            </w:r>
            <w:r>
              <w:rPr>
                <w:rFonts w:ascii="宋体" w:hAnsi="宋体"/>
                <w:sz w:val="24"/>
                <w:szCs w:val="24"/>
              </w:rPr>
              <w:t>带拼音</w:t>
            </w:r>
            <w:r>
              <w:rPr>
                <w:rFonts w:ascii="宋体" w:hAnsi="宋体" w:hint="eastAsia"/>
                <w:sz w:val="24"/>
                <w:szCs w:val="24"/>
              </w:rPr>
              <w:t>。句子、古诗全文、名言1遍，不抄拼音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:rsidR="00E02889" w:rsidRDefault="00E0288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3449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每行一个√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有错的打大圈⚪，不打×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等第制、日期</w:t>
            </w:r>
          </w:p>
        </w:tc>
      </w:tr>
      <w:tr w:rsidR="00E02889">
        <w:trPr>
          <w:trHeight w:val="1482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书面</w:t>
            </w:r>
          </w:p>
        </w:tc>
        <w:tc>
          <w:tcPr>
            <w:tcW w:w="1969" w:type="dxa"/>
            <w:vAlign w:val="center"/>
          </w:tcPr>
          <w:p w:rsidR="00E02889" w:rsidRDefault="00000000">
            <w:r>
              <w:rPr>
                <w:rFonts w:ascii="宋体" w:hAnsi="宋体"/>
                <w:sz w:val="24"/>
                <w:szCs w:val="24"/>
              </w:rPr>
              <w:t>2号拼音本</w:t>
            </w:r>
          </w:p>
          <w:p w:rsidR="00E02889" w:rsidRDefault="00000000">
            <w:r>
              <w:rPr>
                <w:rFonts w:ascii="宋体" w:hAnsi="宋体"/>
                <w:sz w:val="24"/>
                <w:szCs w:val="24"/>
              </w:rPr>
              <w:t>（拼音默写本）：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在本子左上角写上2（具体要求见图例）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默写1号本所抄写的内容。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  <w:r>
              <w:rPr>
                <w:rFonts w:ascii="宋体" w:hAnsi="宋体"/>
                <w:sz w:val="24"/>
                <w:szCs w:val="24"/>
              </w:rPr>
              <w:t>：开学前两个月根据</w:t>
            </w:r>
            <w:r>
              <w:rPr>
                <w:rFonts w:ascii="宋体" w:hAnsi="宋体" w:hint="eastAsia"/>
                <w:sz w:val="24"/>
                <w:szCs w:val="24"/>
              </w:rPr>
              <w:t>班级具体情况</w:t>
            </w:r>
            <w:r>
              <w:rPr>
                <w:rFonts w:ascii="宋体" w:hAnsi="宋体"/>
                <w:sz w:val="24"/>
                <w:szCs w:val="24"/>
              </w:rPr>
              <w:t>，安排句子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古诗、名言默写进度。</w:t>
            </w:r>
          </w:p>
          <w:p w:rsidR="00E02889" w:rsidRDefault="00E02889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订正：默写内容</w:t>
            </w:r>
            <w:r>
              <w:rPr>
                <w:rFonts w:ascii="宋体" w:hAnsi="宋体"/>
                <w:sz w:val="24"/>
                <w:szCs w:val="24"/>
              </w:rPr>
              <w:t>下方空一行</w:t>
            </w:r>
            <w:r>
              <w:rPr>
                <w:rFonts w:ascii="宋体" w:hAnsi="宋体" w:hint="eastAsia"/>
                <w:sz w:val="24"/>
                <w:szCs w:val="24"/>
              </w:rPr>
              <w:t>，写“订：”，再下一行订正词语2遍，</w:t>
            </w:r>
            <w:r>
              <w:rPr>
                <w:rFonts w:ascii="宋体" w:hAnsi="宋体"/>
                <w:sz w:val="24"/>
                <w:szCs w:val="24"/>
              </w:rPr>
              <w:t>带拼音</w:t>
            </w:r>
            <w:r>
              <w:rPr>
                <w:rFonts w:ascii="宋体" w:hAnsi="宋体" w:hint="eastAsia"/>
                <w:sz w:val="24"/>
                <w:szCs w:val="24"/>
              </w:rPr>
              <w:t>。句子、古诗全文、名言1遍，不抄拼音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每行一个√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有错的大圈⚪圈出，不打×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等第制、日期</w:t>
            </w:r>
          </w:p>
        </w:tc>
      </w:tr>
      <w:tr w:rsidR="00E02889">
        <w:trPr>
          <w:trHeight w:val="2700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书面</w:t>
            </w:r>
          </w:p>
        </w:tc>
        <w:tc>
          <w:tcPr>
            <w:tcW w:w="1969" w:type="dxa"/>
            <w:vAlign w:val="center"/>
          </w:tcPr>
          <w:p w:rsidR="00E02889" w:rsidRDefault="00000000">
            <w:r>
              <w:rPr>
                <w:rFonts w:ascii="宋体" w:hAnsi="宋体"/>
                <w:sz w:val="24"/>
                <w:szCs w:val="24"/>
              </w:rPr>
              <w:t>练习册：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用黑色水笔填写封面信息。(具体见图例）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配套练习册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铅笔</w:t>
            </w:r>
            <w:r>
              <w:rPr>
                <w:rFonts w:ascii="宋体" w:hAnsi="宋体" w:hint="eastAsia"/>
                <w:sz w:val="24"/>
                <w:szCs w:val="24"/>
              </w:rPr>
              <w:t>书写。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读一读的题目通过学生多形式朗读及老师面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批抽读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检测。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订正：</w:t>
            </w:r>
            <w:r>
              <w:rPr>
                <w:rFonts w:ascii="宋体" w:hAnsi="宋体"/>
                <w:sz w:val="24"/>
                <w:szCs w:val="24"/>
              </w:rPr>
              <w:t>错题</w:t>
            </w:r>
            <w:r>
              <w:rPr>
                <w:rFonts w:ascii="宋体" w:hAnsi="宋体" w:hint="eastAsia"/>
                <w:sz w:val="24"/>
                <w:szCs w:val="24"/>
              </w:rPr>
              <w:t>旁边画直线</w:t>
            </w:r>
            <w:r>
              <w:rPr>
                <w:rFonts w:ascii="宋体" w:hAnsi="宋体"/>
                <w:sz w:val="24"/>
                <w:szCs w:val="24"/>
              </w:rPr>
              <w:t>订正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每题或小题一个√</w:t>
            </w:r>
          </w:p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有错的大圈⚪圈出，不打×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等第制、日期</w:t>
            </w:r>
          </w:p>
        </w:tc>
      </w:tr>
      <w:tr w:rsidR="00E02889">
        <w:trPr>
          <w:trHeight w:val="2700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书面</w:t>
            </w:r>
          </w:p>
        </w:tc>
        <w:tc>
          <w:tcPr>
            <w:tcW w:w="1969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写话本：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（具体要求见图例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培养学生书面表达的能力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铅笔书写。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订正：错别字，原处擦掉订正；表达不通顺的句子，标上序号，在下方订正。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错别字，打小圈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好句，用浪线标出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语句不通，画直线，写序号。</w:t>
            </w:r>
          </w:p>
        </w:tc>
      </w:tr>
      <w:tr w:rsidR="00E02889">
        <w:trPr>
          <w:trHeight w:val="2445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口头</w:t>
            </w:r>
          </w:p>
        </w:tc>
        <w:tc>
          <w:tcPr>
            <w:tcW w:w="1969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预习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培养自学能力和提高听课效率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1.借助拼音将课文读正确，做到不加字、不漏字、不改字（三遍）。如遇课文或诗歌，则需标上自然段序号。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2.在课文中圈出生字，并口头组词。文中优质词语可以适当积累，例如成语、ABB、AABB等。如</w:t>
            </w:r>
            <w:proofErr w:type="gramStart"/>
            <w:r>
              <w:rPr>
                <w:rFonts w:ascii="宋体" w:hAnsi="宋体"/>
                <w:sz w:val="24"/>
                <w:szCs w:val="24"/>
              </w:rPr>
              <w:t>遇到标蓝的</w:t>
            </w:r>
            <w:proofErr w:type="gramEnd"/>
            <w:r>
              <w:rPr>
                <w:rFonts w:ascii="宋体" w:hAnsi="宋体"/>
                <w:sz w:val="24"/>
                <w:szCs w:val="24"/>
              </w:rPr>
              <w:t>多音字，则标注其他读音。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3.熟练认读写字表，按正确</w:t>
            </w:r>
            <w:proofErr w:type="gramStart"/>
            <w:r>
              <w:rPr>
                <w:rFonts w:ascii="宋体" w:hAnsi="宋体"/>
                <w:sz w:val="24"/>
                <w:szCs w:val="24"/>
              </w:rPr>
              <w:t>笔顺书空汉字</w:t>
            </w:r>
            <w:proofErr w:type="gramEnd"/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4.老师指定1至2个词语，试着结合上下文、联系生活实际或借助《新华字典》理解词语的意思。</w:t>
            </w:r>
          </w:p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5.试着思考课后习题，遇到不理解的地方可在旁标记。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定期检查</w:t>
            </w:r>
          </w:p>
        </w:tc>
      </w:tr>
      <w:tr w:rsidR="00E02889">
        <w:trPr>
          <w:trHeight w:val="2445"/>
        </w:trPr>
        <w:tc>
          <w:tcPr>
            <w:tcW w:w="1428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口头</w:t>
            </w:r>
          </w:p>
        </w:tc>
        <w:tc>
          <w:tcPr>
            <w:tcW w:w="1969" w:type="dxa"/>
            <w:vAlign w:val="center"/>
          </w:tcPr>
          <w:p w:rsidR="00E02889" w:rsidRDefault="00000000">
            <w:pPr>
              <w:spacing w:line="360" w:lineRule="auto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复习</w:t>
            </w:r>
          </w:p>
        </w:tc>
        <w:tc>
          <w:tcPr>
            <w:tcW w:w="1777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巩固课堂知识</w:t>
            </w:r>
          </w:p>
        </w:tc>
        <w:tc>
          <w:tcPr>
            <w:tcW w:w="7637" w:type="dxa"/>
            <w:vAlign w:val="center"/>
          </w:tcPr>
          <w:p w:rsidR="00E02889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1.熟练有感情地大声朗读课文。</w:t>
            </w:r>
          </w:p>
          <w:p w:rsidR="00E02889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2.积累文中词语，联系生活实际选择1-2个词语说一句话。</w:t>
            </w:r>
          </w:p>
          <w:p w:rsidR="00E02889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3.按照笔顺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熟练书空写字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表汉字。</w:t>
            </w:r>
          </w:p>
          <w:p w:rsidR="00E02889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4.复习练习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册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内容，读一读，说一说。</w:t>
            </w:r>
          </w:p>
        </w:tc>
        <w:tc>
          <w:tcPr>
            <w:tcW w:w="3449" w:type="dxa"/>
            <w:vAlign w:val="center"/>
          </w:tcPr>
          <w:p w:rsidR="00E02889" w:rsidRDefault="00000000">
            <w:pPr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定期检查</w:t>
            </w:r>
          </w:p>
        </w:tc>
      </w:tr>
    </w:tbl>
    <w:p w:rsidR="00E02889" w:rsidRDefault="00E02889">
      <w:pPr>
        <w:spacing w:line="360" w:lineRule="auto"/>
        <w:rPr>
          <w:rFonts w:ascii="宋体" w:hAnsi="宋体" w:hint="eastAsia"/>
          <w:sz w:val="24"/>
          <w:szCs w:val="24"/>
        </w:rPr>
      </w:pPr>
    </w:p>
    <w:p w:rsidR="00E02889" w:rsidRDefault="00000000">
      <w:pPr>
        <w:widowControl/>
        <w:spacing w:line="360" w:lineRule="auto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:rsidR="00E02889" w:rsidRDefault="00000000">
      <w:pPr>
        <w:spacing w:line="360" w:lineRule="auto"/>
        <w:rPr>
          <w:rFonts w:ascii="Times New Roman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  <w:r>
        <w:rPr>
          <w:rFonts w:ascii="Times New Roman" w:eastAsia="Times New Roman" w:hAnsi="Times New Roman"/>
          <w:noProof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lastRenderedPageBreak/>
        <w:drawing>
          <wp:inline distT="0" distB="0" distL="0" distR="0">
            <wp:extent cx="3279140" cy="2447925"/>
            <wp:effectExtent l="0" t="0" r="0" b="0"/>
            <wp:docPr id="1026" name="图片 1" descr="C:\Users\user\Documents\WeChat Files\liuhai545015512\FileStorage\Temp\172691230854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3279140" cy="24479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rFonts w:ascii="Times New Roman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 </w:t>
      </w:r>
      <w:r>
        <w:rPr>
          <w:rFonts w:ascii="Times New Roman" w:hAnsi="Times New Roman"/>
          <w:noProof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3273425" cy="2447925"/>
            <wp:effectExtent l="0" t="0" r="3175" b="0"/>
            <wp:docPr id="1027" name="图片 2" descr="C:\Users\user\Documents\WeChat Files\liuhai545015512\FileStorage\Temp\172691235009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3273425" cy="24479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1819275" cy="2435860"/>
            <wp:effectExtent l="0" t="0" r="0" b="2540"/>
            <wp:docPr id="1028" name="图片 3" descr="C:\Users\user\Documents\WeChat Files\liuhai545015512\FileStorage\Temp\077cb413a648f47a78c2926359cab7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819275" cy="24358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drawing>
          <wp:inline distT="0" distB="0" distL="0" distR="0">
            <wp:extent cx="1806575" cy="2419350"/>
            <wp:effectExtent l="0" t="0" r="3175" b="0"/>
            <wp:docPr id="1029" name="图片 4" descr="C:\Users\user\Documents\WeChat Files\liuhai545015512\FileStorage\Temp\12f8d47e4033263d2e2ce5b62f0721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1806575" cy="2419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889" w:rsidRDefault="00E02889">
      <w:pPr>
        <w:spacing w:line="360" w:lineRule="auto"/>
        <w:rPr>
          <w:rFonts w:ascii="Times New Roman" w:eastAsia="Times New Roman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 w:rsidR="00E02889" w:rsidRDefault="00000000">
      <w:pPr>
        <w:spacing w:line="360" w:lineRule="auto"/>
        <w:rPr>
          <w:rFonts w:ascii="Times New Roman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</w:pPr>
      <w:r>
        <w:rPr>
          <w:rFonts w:ascii="Times New Roman" w:eastAsia="Times New Roman" w:hAnsi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  <w:t xml:space="preserve"> </w:t>
      </w:r>
    </w:p>
    <w:p w:rsidR="00E02889" w:rsidRDefault="00000000">
      <w:pPr>
        <w:spacing w:line="360" w:lineRule="auto"/>
        <w:rPr>
          <w:rFonts w:ascii="Times New Roman" w:hAnsi="Times New Roman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</w:pPr>
      <w:r>
        <w:rPr>
          <w:rFonts w:ascii="Times New Roman" w:hAnsi="Times New Roman" w:hint="eastAsia"/>
          <w:noProof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drawing>
          <wp:inline distT="0" distB="0" distL="0" distR="0">
            <wp:extent cx="2445385" cy="1833245"/>
            <wp:effectExtent l="0" t="0" r="8255" b="5715"/>
            <wp:docPr id="1030" name="图片 5" descr="微信图片_20250829121842_18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 rot="16200000">
                      <a:off x="0" y="0"/>
                      <a:ext cx="2445385" cy="183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889" w:rsidRDefault="00000000">
      <w:pPr>
        <w:spacing w:line="360" w:lineRule="auto"/>
        <w:rPr>
          <w:rFonts w:ascii="宋体" w:hAnsi="宋体" w:hint="eastAsia"/>
          <w:sz w:val="36"/>
          <w:szCs w:val="36"/>
          <w:shd w:val="pct10" w:color="auto" w:fill="FFFFFF"/>
        </w:rPr>
      </w:pPr>
      <w:r>
        <w:rPr>
          <w:rFonts w:ascii="Times New Roman" w:hAnsi="Times New Roman" w:hint="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t>AB</w:t>
      </w:r>
      <w:r>
        <w:rPr>
          <w:rFonts w:ascii="Times New Roman" w:hAnsi="Times New Roman" w:hint="eastAsia"/>
          <w:snapToGrid w:val="0"/>
          <w:color w:val="000000"/>
          <w:w w:val="0"/>
          <w:kern w:val="0"/>
          <w:sz w:val="36"/>
          <w:szCs w:val="36"/>
          <w:u w:color="000000"/>
          <w:shd w:val="pct10" w:color="auto" w:fill="FFFFFF"/>
          <w:lang w:val="zh-CN" w:bidi="zh-CN"/>
        </w:rPr>
        <w:t>册、练习部分用透明包书纸。</w:t>
      </w:r>
    </w:p>
    <w:sectPr w:rsidR="00E02889">
      <w:pgSz w:w="16838" w:h="11906" w:orient="landscape"/>
      <w:pgMar w:top="284" w:right="284" w:bottom="284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hybridMultilevel"/>
    <w:tmpl w:val="4CFB9F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1"/>
    <w:multiLevelType w:val="hybridMultilevel"/>
    <w:tmpl w:val="3BD3986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97403318">
    <w:abstractNumId w:val="0"/>
  </w:num>
  <w:num w:numId="2" w16cid:durableId="1286155006">
    <w:abstractNumId w:val="1"/>
  </w:num>
  <w:num w:numId="3" w16cid:durableId="344479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889"/>
    <w:rsid w:val="00082E7F"/>
    <w:rsid w:val="00674611"/>
    <w:rsid w:val="00E0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A6D8"/>
  <w15:docId w15:val="{DB50A15A-407C-477B-9666-4232D91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1063</Characters>
  <Application>Microsoft Office Word</Application>
  <DocSecurity>0</DocSecurity>
  <Lines>8</Lines>
  <Paragraphs>2</Paragraphs>
  <ScaleCrop>false</ScaleCrop>
  <Company>www.2345.com/?kvizca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</dc:creator>
  <cp:lastModifiedBy>123</cp:lastModifiedBy>
  <cp:revision>17</cp:revision>
  <dcterms:created xsi:type="dcterms:W3CDTF">2024-09-18T02:00:00Z</dcterms:created>
  <dcterms:modified xsi:type="dcterms:W3CDTF">2025-09-10T08:49:00Z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5af0d113cf3a404e9b961cd87508f930_23</vt:lpwstr>
  </property>
  <property fmtid="{D5CDD505-2E9C-101B-9397-08002B2CF9AE}" pid="3" name="KSOProductBuildVer">
    <vt:lpwstr>2052-12.1.0.22529</vt:lpwstr>
  </property>
  <property fmtid="{D5CDD505-2E9C-101B-9397-08002B2CF9AE}" pid="4" name="KSOTemplateDocerSaveRecord">
    <vt:lpwstr>eyJoZGlkIjoiNjM4YWFiZjA1NjA5MzBlOWRjNTdiZWMwOWY3YjQ3MjMiLCJ1c2VySWQiOiIyNTEwNzgyODIifQ==</vt:lpwstr>
  </property>
</Properties>
</file>